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E195B" w14:textId="77777777" w:rsidR="007F3116" w:rsidRDefault="007F3116" w:rsidP="007F3116">
      <w:r>
        <w:rPr>
          <w:noProof/>
          <w:lang w:eastAsia="pl-PL" w:bidi="ar-SA"/>
        </w:rPr>
        <w:drawing>
          <wp:anchor distT="0" distB="0" distL="114935" distR="114935" simplePos="0" relativeHeight="251660288" behindDoc="0" locked="0" layoutInCell="1" allowOverlap="1" wp14:anchorId="6E2B0D40" wp14:editId="04A839D4">
            <wp:simplePos x="0" y="0"/>
            <wp:positionH relativeFrom="column">
              <wp:posOffset>-492760</wp:posOffset>
            </wp:positionH>
            <wp:positionV relativeFrom="paragraph">
              <wp:posOffset>-399415</wp:posOffset>
            </wp:positionV>
            <wp:extent cx="1997710" cy="1583055"/>
            <wp:effectExtent l="19050" t="0" r="254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583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14:paraId="67AF9E42" w14:textId="77777777" w:rsidR="007F3116" w:rsidRDefault="007F3116" w:rsidP="007F3116">
      <w:r>
        <w:tab/>
      </w:r>
      <w:r>
        <w:tab/>
      </w:r>
      <w:r>
        <w:tab/>
        <w:t xml:space="preserve">      </w:t>
      </w:r>
      <w:r>
        <w:rPr>
          <w:b/>
        </w:rPr>
        <w:t>INFORMACJA  DOTYCZĄCA REALIZACJI PLANU DZIAŁANIA</w:t>
      </w:r>
    </w:p>
    <w:p w14:paraId="4961286B" w14:textId="4DE6C2F9" w:rsidR="007F3116" w:rsidRPr="00531FB3" w:rsidRDefault="007F3116" w:rsidP="007F311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531FB3">
        <w:rPr>
          <w:b/>
        </w:rPr>
        <w:t xml:space="preserve">                  </w:t>
      </w:r>
      <w:r>
        <w:rPr>
          <w:b/>
        </w:rPr>
        <w:t>PRIORYTETOWEGO DLA REJONU SŁUŻBOWEG</w:t>
      </w:r>
      <w:r w:rsidR="00531FB3">
        <w:rPr>
          <w:b/>
        </w:rPr>
        <w:t xml:space="preserve">O </w:t>
      </w:r>
      <w:r>
        <w:rPr>
          <w:b/>
        </w:rPr>
        <w:t>NUMER 3</w:t>
      </w:r>
    </w:p>
    <w:p w14:paraId="2F58768D" w14:textId="77777777" w:rsidR="007F3116" w:rsidRDefault="007F3116" w:rsidP="007F3116">
      <w:pPr>
        <w:jc w:val="center"/>
      </w:pPr>
      <w:r>
        <w:rPr>
          <w:rFonts w:eastAsia="Times New Roman" w:cs="Times New Roman"/>
          <w:b/>
        </w:rPr>
        <w:t xml:space="preserve">                         </w:t>
      </w:r>
      <w:r>
        <w:rPr>
          <w:b/>
        </w:rPr>
        <w:t>na okres od 01.07.2026 roku do 31.12.2026 roku</w:t>
      </w:r>
    </w:p>
    <w:p w14:paraId="6FC8C55A" w14:textId="77777777" w:rsidR="007F3116" w:rsidRDefault="007F3116" w:rsidP="007F3116"/>
    <w:p w14:paraId="04480E80" w14:textId="77777777" w:rsidR="007F3116" w:rsidRDefault="007F3116" w:rsidP="007F3116"/>
    <w:p w14:paraId="5B610144" w14:textId="77777777" w:rsidR="007F3116" w:rsidRDefault="007F3116" w:rsidP="007F3116">
      <w:pPr>
        <w:pStyle w:val="NormalnyWeb"/>
        <w:spacing w:after="0"/>
      </w:pPr>
      <w:r>
        <w:rPr>
          <w:b/>
          <w:bCs/>
          <w:color w:val="000000"/>
          <w:sz w:val="22"/>
          <w:szCs w:val="22"/>
        </w:rPr>
        <w:t>1. Charakterystyka zdiagnozowanego zagrożenia w rejonie służbowym:</w:t>
      </w:r>
    </w:p>
    <w:p w14:paraId="337A7375" w14:textId="77777777" w:rsidR="007F3116" w:rsidRDefault="007F3116" w:rsidP="007F3116">
      <w:pPr>
        <w:ind w:firstLine="708"/>
        <w:jc w:val="both"/>
      </w:pPr>
      <w:r>
        <w:rPr>
          <w:rFonts w:cs="Times New Roman"/>
          <w:sz w:val="22"/>
          <w:szCs w:val="22"/>
        </w:rPr>
        <w:t xml:space="preserve">W rejonie służbowym numer 3  obszarem wymagającym podjęcia długoterminowych działań wykraczających poza zakres rutynowych zadań jest poprawa porządku publicznego i bezpieczeństwa mieszkańców osiedla Powstańców Warszawy 71 -79. W opisanym rejonie znajduje się siłownia plenerowa, na której w godzinach wieczorowych  grupuje się młodzież. Osoby tam przebywające spożywają alkohol, używają słów wulgarnych, oraz zaśmiecają ten teren. Wymienione sytuacje są szczególnie uciążliwe dla osób zamieszkujących w wymienionym rejonie i pobliskiej okolicy oraz mogą mieć demoralizujący wpływ na osoby małoletnie.  </w:t>
      </w:r>
    </w:p>
    <w:p w14:paraId="7BAC1C9A" w14:textId="77777777" w:rsidR="007F3116" w:rsidRDefault="007F3116" w:rsidP="007F3116">
      <w:pPr>
        <w:jc w:val="both"/>
      </w:pPr>
      <w:r>
        <w:rPr>
          <w:rFonts w:cs="Times New Roman"/>
          <w:sz w:val="22"/>
          <w:szCs w:val="22"/>
        </w:rPr>
        <w:t>Zagrożenie zdiagnozowano na podstawie informacji od społeczności lokalnej, własnych obserwacji podczas obchodu.</w:t>
      </w:r>
    </w:p>
    <w:p w14:paraId="14D23CA1" w14:textId="77777777" w:rsidR="007F3116" w:rsidRDefault="007F3116" w:rsidP="007F3116">
      <w:pPr>
        <w:pStyle w:val="NormalnyWeb"/>
        <w:spacing w:after="0"/>
      </w:pPr>
      <w:r>
        <w:rPr>
          <w:b/>
          <w:bCs/>
          <w:color w:val="000000"/>
          <w:sz w:val="22"/>
          <w:szCs w:val="22"/>
        </w:rPr>
        <w:t>2. Zakładany cel do osiągnięcia:</w:t>
      </w:r>
    </w:p>
    <w:p w14:paraId="606CA98E" w14:textId="40876731" w:rsidR="007F3116" w:rsidRDefault="007F3116" w:rsidP="007F3116">
      <w:pPr>
        <w:widowControl/>
        <w:spacing w:before="114" w:after="114"/>
        <w:jc w:val="both"/>
      </w:pPr>
      <w:r>
        <w:rPr>
          <w:rFonts w:cs="Times New Roman"/>
          <w:b/>
          <w:bCs/>
          <w:color w:val="000000"/>
          <w:sz w:val="22"/>
          <w:szCs w:val="22"/>
        </w:rPr>
        <w:tab/>
      </w:r>
      <w:r>
        <w:rPr>
          <w:rFonts w:cs="Times New Roman"/>
          <w:sz w:val="22"/>
          <w:szCs w:val="22"/>
        </w:rPr>
        <w:t>Zwiększenie poziomu poczucia bezpieczeństwa  mieszkańców rejonu,   poprzez prewencyjne kontrole w</w:t>
      </w:r>
      <w:r w:rsidR="00ED1739">
        <w:rPr>
          <w:rFonts w:cs="Times New Roman"/>
          <w:sz w:val="22"/>
          <w:szCs w:val="22"/>
        </w:rPr>
        <w:t xml:space="preserve"> wyżej wymienionych</w:t>
      </w:r>
      <w:bookmarkStart w:id="0" w:name="_GoBack"/>
      <w:bookmarkEnd w:id="0"/>
      <w:r>
        <w:rPr>
          <w:rFonts w:cs="Times New Roman"/>
          <w:sz w:val="22"/>
          <w:szCs w:val="22"/>
        </w:rPr>
        <w:t xml:space="preserve"> miejsca przez </w:t>
      </w:r>
      <w:r w:rsidR="00531FB3">
        <w:rPr>
          <w:rFonts w:cs="Times New Roman"/>
          <w:sz w:val="22"/>
          <w:szCs w:val="22"/>
        </w:rPr>
        <w:t>P</w:t>
      </w:r>
      <w:r>
        <w:rPr>
          <w:rFonts w:cs="Times New Roman"/>
          <w:sz w:val="22"/>
          <w:szCs w:val="22"/>
        </w:rPr>
        <w:t>olicję oraz bezwzględną represję wobec sprawców dopuszczających się</w:t>
      </w:r>
      <w:r w:rsidR="00531FB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wykroczeń uciążliwych społecznie. </w:t>
      </w:r>
    </w:p>
    <w:p w14:paraId="43B187D9" w14:textId="707C2A48" w:rsidR="007F3116" w:rsidRDefault="007F3116" w:rsidP="007F3116">
      <w:pPr>
        <w:widowControl/>
        <w:jc w:val="both"/>
      </w:pPr>
      <w:r>
        <w:rPr>
          <w:rFonts w:cs="Times New Roman"/>
          <w:color w:val="000000"/>
          <w:sz w:val="22"/>
          <w:szCs w:val="22"/>
        </w:rPr>
        <w:tab/>
        <w:t xml:space="preserve">Kryterium oceny osiągniętego celu będzie zmniejszenie o 50 procent ilości wykroczeń  i interwencji Policji we wskazanym miejscu w porównaniu do okresu poprzedniego. </w:t>
      </w:r>
    </w:p>
    <w:p w14:paraId="0CB572D1" w14:textId="77777777" w:rsidR="007F3116" w:rsidRDefault="007F3116" w:rsidP="007F3116">
      <w:pPr>
        <w:pStyle w:val="NormalnyWeb"/>
        <w:spacing w:after="0"/>
      </w:pPr>
      <w:r>
        <w:rPr>
          <w:b/>
          <w:bCs/>
          <w:color w:val="000000"/>
          <w:sz w:val="22"/>
          <w:szCs w:val="22"/>
        </w:rPr>
        <w:t>3. Proponowane działania wraz z terminami realizacji poszczególnych etapów/zadań:</w:t>
      </w:r>
    </w:p>
    <w:p w14:paraId="28026D61" w14:textId="064C24BB" w:rsidR="007F3116" w:rsidRDefault="007F3116" w:rsidP="007F3116">
      <w:pPr>
        <w:widowControl/>
        <w:numPr>
          <w:ilvl w:val="2"/>
          <w:numId w:val="3"/>
        </w:numPr>
        <w:tabs>
          <w:tab w:val="left" w:pos="567"/>
        </w:tabs>
        <w:spacing w:before="57" w:after="57" w:line="276" w:lineRule="auto"/>
        <w:ind w:left="283" w:firstLine="0"/>
        <w:jc w:val="both"/>
      </w:pPr>
      <w:r>
        <w:rPr>
          <w:rFonts w:cs="Times New Roman"/>
          <w:sz w:val="22"/>
          <w:szCs w:val="22"/>
        </w:rPr>
        <w:t xml:space="preserve">Lipiec </w:t>
      </w:r>
      <w:r w:rsidR="00531FB3">
        <w:rPr>
          <w:rFonts w:cs="Times New Roman"/>
          <w:sz w:val="22"/>
          <w:szCs w:val="22"/>
        </w:rPr>
        <w:t xml:space="preserve">– </w:t>
      </w:r>
      <w:r>
        <w:rPr>
          <w:rFonts w:cs="Times New Roman"/>
          <w:sz w:val="22"/>
          <w:szCs w:val="22"/>
        </w:rPr>
        <w:t xml:space="preserve">sierpień 2026 roku - kontrole wymienionego miejsca przez cały okres realizacji planu przez właściwego dzielnicowego odpowiedzialnego za wymieniony rejon w godzinach 7:00 – 22:00. </w:t>
      </w:r>
    </w:p>
    <w:p w14:paraId="002AF796" w14:textId="673CDAD3" w:rsidR="007F3116" w:rsidRDefault="00531FB3" w:rsidP="007F3116">
      <w:pPr>
        <w:widowControl/>
        <w:numPr>
          <w:ilvl w:val="2"/>
          <w:numId w:val="3"/>
        </w:numPr>
        <w:tabs>
          <w:tab w:val="left" w:pos="567"/>
        </w:tabs>
        <w:spacing w:before="57" w:after="57" w:line="276" w:lineRule="auto"/>
        <w:ind w:left="283" w:firstLine="0"/>
        <w:jc w:val="both"/>
      </w:pPr>
      <w:r>
        <w:rPr>
          <w:rFonts w:cs="Times New Roman"/>
          <w:sz w:val="22"/>
          <w:szCs w:val="22"/>
        </w:rPr>
        <w:t xml:space="preserve">Lipiec </w:t>
      </w:r>
      <w:r w:rsidR="007F3116">
        <w:rPr>
          <w:rFonts w:cs="Times New Roman"/>
          <w:sz w:val="22"/>
          <w:szCs w:val="22"/>
        </w:rPr>
        <w:t xml:space="preserve">2026 roku – sporządzenie wniosku o dyslokację patroli prewencyjnych w rejon osiedla pod kątem oddziaływania prewencyjnego, legitymowania osób, zdecydowanej reakcji na przypadki naruszeń prawa.  </w:t>
      </w:r>
    </w:p>
    <w:p w14:paraId="0B68E4B3" w14:textId="166C67F3" w:rsidR="007F3116" w:rsidRDefault="00531FB3" w:rsidP="007F3116">
      <w:pPr>
        <w:widowControl/>
        <w:numPr>
          <w:ilvl w:val="2"/>
          <w:numId w:val="3"/>
        </w:numPr>
        <w:tabs>
          <w:tab w:val="left" w:pos="567"/>
        </w:tabs>
        <w:kinsoku w:val="0"/>
        <w:overflowPunct w:val="0"/>
        <w:spacing w:before="57" w:after="257" w:line="276" w:lineRule="auto"/>
        <w:ind w:left="283" w:firstLine="0"/>
        <w:jc w:val="both"/>
        <w:textAlignment w:val="baseline"/>
      </w:pPr>
      <w:r>
        <w:rPr>
          <w:rFonts w:cs="Times New Roman"/>
          <w:color w:val="000000"/>
          <w:sz w:val="22"/>
          <w:szCs w:val="22"/>
        </w:rPr>
        <w:t xml:space="preserve">Wrzesień </w:t>
      </w:r>
      <w:r w:rsidR="007F3116">
        <w:rPr>
          <w:rFonts w:cs="Times New Roman"/>
          <w:color w:val="000000"/>
          <w:sz w:val="22"/>
          <w:szCs w:val="22"/>
        </w:rPr>
        <w:t xml:space="preserve">– grudzień 2026 roku - podejmowanie działań profilaktycznych poprzez rozmowy </w:t>
      </w:r>
      <w:r w:rsidR="007F3116">
        <w:rPr>
          <w:rFonts w:cs="Times New Roman"/>
          <w:color w:val="000000"/>
          <w:sz w:val="22"/>
          <w:szCs w:val="22"/>
        </w:rPr>
        <w:br/>
        <w:t xml:space="preserve">z mieszkańcami rejonu  mające na celu podniesienie świadomości w zakresie właściwych postaw </w:t>
      </w:r>
      <w:r w:rsidR="007F3116">
        <w:rPr>
          <w:rFonts w:cs="Times New Roman"/>
          <w:color w:val="000000"/>
          <w:sz w:val="22"/>
          <w:szCs w:val="22"/>
        </w:rPr>
        <w:br/>
        <w:t>w przypadku zaobserwowania zachowań innych osób dopuszczających się wykroczeń lub przestępstw.</w:t>
      </w:r>
    </w:p>
    <w:p w14:paraId="521A6B23" w14:textId="77777777" w:rsidR="007F3116" w:rsidRDefault="007F3116" w:rsidP="007F3116">
      <w:pPr>
        <w:widowControl/>
        <w:tabs>
          <w:tab w:val="left" w:pos="962"/>
        </w:tabs>
        <w:kinsoku w:val="0"/>
        <w:overflowPunct w:val="0"/>
        <w:spacing w:before="57" w:after="257" w:line="276" w:lineRule="auto"/>
        <w:jc w:val="both"/>
        <w:textAlignment w:val="baseline"/>
      </w:pPr>
      <w:r>
        <w:rPr>
          <w:b/>
          <w:bCs/>
          <w:color w:val="000000"/>
          <w:sz w:val="22"/>
          <w:szCs w:val="22"/>
        </w:rPr>
        <w:t xml:space="preserve">4. Podmioty współpracujące w realizacji działania priorytetowego, wraz ze wskazaniem planowanych przez nie do realizacji zadań:  </w:t>
      </w:r>
    </w:p>
    <w:p w14:paraId="5A8D0A33" w14:textId="77777777" w:rsidR="007F3116" w:rsidRDefault="007F3116" w:rsidP="007F3116">
      <w:pPr>
        <w:numPr>
          <w:ilvl w:val="0"/>
          <w:numId w:val="4"/>
        </w:numPr>
        <w:spacing w:before="57" w:after="57" w:line="276" w:lineRule="auto"/>
        <w:jc w:val="both"/>
      </w:pPr>
      <w:r>
        <w:rPr>
          <w:color w:val="000000"/>
          <w:sz w:val="22"/>
          <w:szCs w:val="22"/>
        </w:rPr>
        <w:t xml:space="preserve">Spółdzielnia Mieszkaniowa w Lubartowie – zacieśnienie współpracy z pracownikiem odpowiedzialnym za obsługę monitoringu Spółdzielni. </w:t>
      </w:r>
    </w:p>
    <w:p w14:paraId="6FCD380B" w14:textId="77777777" w:rsidR="007F3116" w:rsidRPr="007F3116" w:rsidRDefault="007F3116" w:rsidP="007F3116">
      <w:pPr>
        <w:pStyle w:val="NormalnyWeb"/>
        <w:spacing w:after="0"/>
        <w:rPr>
          <w:sz w:val="22"/>
          <w:szCs w:val="22"/>
        </w:rPr>
      </w:pPr>
      <w:r w:rsidRPr="007F3116">
        <w:rPr>
          <w:b/>
          <w:bCs/>
          <w:color w:val="000000"/>
          <w:sz w:val="22"/>
          <w:szCs w:val="22"/>
        </w:rPr>
        <w:t>5. Proponowany sposób przekazania społeczności rejonu informacji o działaniu priorytetowym:</w:t>
      </w:r>
    </w:p>
    <w:p w14:paraId="2EEBDEF4" w14:textId="3229BC7A" w:rsidR="007F3116" w:rsidRPr="007F3116" w:rsidRDefault="007F3116" w:rsidP="007F3116">
      <w:pPr>
        <w:pStyle w:val="NormalnyWeb"/>
        <w:spacing w:after="0"/>
        <w:ind w:firstLine="709"/>
        <w:jc w:val="both"/>
        <w:rPr>
          <w:sz w:val="22"/>
          <w:szCs w:val="22"/>
        </w:rPr>
      </w:pPr>
      <w:r w:rsidRPr="007F3116">
        <w:rPr>
          <w:color w:val="000000"/>
          <w:sz w:val="22"/>
          <w:szCs w:val="22"/>
        </w:rPr>
        <w:t xml:space="preserve">Rozmowy indywidualne z mieszkańcami osiedla Powstańców Warszawy 1-21 w Lubartowie. Zamieszczenie planu działania priorytetowego na stronie internetowej Komendy Powiatowej Policji  </w:t>
      </w:r>
      <w:r w:rsidR="00531FB3">
        <w:rPr>
          <w:color w:val="000000"/>
          <w:sz w:val="22"/>
          <w:szCs w:val="22"/>
        </w:rPr>
        <w:br/>
      </w:r>
      <w:r w:rsidRPr="007F3116">
        <w:rPr>
          <w:color w:val="000000"/>
          <w:sz w:val="22"/>
          <w:szCs w:val="22"/>
        </w:rPr>
        <w:t>w Lubartowie.</w:t>
      </w: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  <w:r w:rsidRPr="007F3116">
        <w:rPr>
          <w:sz w:val="22"/>
          <w:szCs w:val="22"/>
        </w:rPr>
        <w:tab/>
      </w:r>
    </w:p>
    <w:p w14:paraId="29D51248" w14:textId="77777777" w:rsidR="00110BB4" w:rsidRDefault="00110BB4"/>
    <w:sectPr w:rsidR="00110BB4" w:rsidSect="003C2A92">
      <w:pgSz w:w="11906" w:h="16838"/>
      <w:pgMar w:top="1134" w:right="1134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87335B"/>
    <w:multiLevelType w:val="hybridMultilevel"/>
    <w:tmpl w:val="A97E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16"/>
    <w:rsid w:val="00110BB4"/>
    <w:rsid w:val="00531FB3"/>
    <w:rsid w:val="007F3116"/>
    <w:rsid w:val="00976BD4"/>
    <w:rsid w:val="00ED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50D7"/>
  <w15:docId w15:val="{B2D2060C-4136-4BEC-B090-30EEA81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F311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F3116"/>
    <w:pPr>
      <w:widowControl/>
      <w:spacing w:before="280" w:after="119"/>
    </w:pPr>
    <w:rPr>
      <w:rFonts w:eastAsia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PawełChomicz</dc:creator>
  <cp:lastModifiedBy>MariuszBarszczewski</cp:lastModifiedBy>
  <cp:revision>6</cp:revision>
  <dcterms:created xsi:type="dcterms:W3CDTF">2026-06-24T11:47:00Z</dcterms:created>
  <dcterms:modified xsi:type="dcterms:W3CDTF">2026-06-25T11:21:00Z</dcterms:modified>
</cp:coreProperties>
</file>