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BD" w:rsidRDefault="002D1BBD" w:rsidP="002D1BBD">
      <w:pPr>
        <w:jc w:val="center"/>
        <w:rPr>
          <w:b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635</wp:posOffset>
            </wp:positionV>
            <wp:extent cx="1400175" cy="12573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2D1BBD">
        <w:rPr>
          <w:b/>
        </w:rPr>
        <w:t>Informacja o realizacji planu</w:t>
      </w:r>
    </w:p>
    <w:p w:rsidR="002D1BBD" w:rsidRDefault="002D1BBD">
      <w:pPr>
        <w:jc w:val="center"/>
        <w:rPr>
          <w:b/>
        </w:rPr>
      </w:pPr>
      <w:r>
        <w:rPr>
          <w:b/>
        </w:rPr>
        <w:t xml:space="preserve">działania </w:t>
      </w:r>
      <w:r w:rsidRPr="002D1BBD">
        <w:rPr>
          <w:b/>
        </w:rPr>
        <w:t xml:space="preserve"> priorytetowego </w:t>
      </w:r>
      <w:r>
        <w:rPr>
          <w:b/>
        </w:rPr>
        <w:t xml:space="preserve">dla rejonu </w:t>
      </w:r>
      <w:r>
        <w:rPr>
          <w:b/>
          <w:bCs/>
        </w:rPr>
        <w:t xml:space="preserve">służbowego numer </w:t>
      </w:r>
      <w:r>
        <w:rPr>
          <w:b/>
        </w:rPr>
        <w:t>10</w:t>
      </w:r>
    </w:p>
    <w:p w:rsidR="006D51C1" w:rsidRDefault="002D1BBD">
      <w:pPr>
        <w:jc w:val="center"/>
      </w:pPr>
      <w:r>
        <w:rPr>
          <w:b/>
        </w:rPr>
        <w:t xml:space="preserve">na okres od </w:t>
      </w:r>
      <w:r>
        <w:rPr>
          <w:b/>
        </w:rPr>
        <w:t xml:space="preserve">1 stycznia </w:t>
      </w:r>
      <w:r>
        <w:rPr>
          <w:b/>
        </w:rPr>
        <w:t xml:space="preserve">2024 </w:t>
      </w:r>
      <w:r>
        <w:rPr>
          <w:b/>
        </w:rPr>
        <w:t>roku</w:t>
      </w:r>
      <w:r>
        <w:rPr>
          <w:b/>
        </w:rPr>
        <w:t xml:space="preserve"> do 30 czerwca </w:t>
      </w:r>
      <w:r>
        <w:rPr>
          <w:b/>
        </w:rPr>
        <w:t>2024 roku.</w:t>
      </w:r>
    </w:p>
    <w:p w:rsidR="006D51C1" w:rsidRDefault="006D51C1"/>
    <w:p w:rsidR="006D51C1" w:rsidRDefault="006D51C1">
      <w:pPr>
        <w:rPr>
          <w:sz w:val="22"/>
          <w:szCs w:val="22"/>
        </w:rPr>
      </w:pPr>
    </w:p>
    <w:p w:rsidR="006D51C1" w:rsidRDefault="002D1BBD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Charakterystyka zdiagnozowanego zagrożenia w rejonie służbowym:</w:t>
      </w:r>
    </w:p>
    <w:p w:rsidR="006D51C1" w:rsidRDefault="006D51C1">
      <w:pPr>
        <w:pStyle w:val="Akapitzlist"/>
        <w:widowControl w:val="0"/>
        <w:jc w:val="both"/>
        <w:rPr>
          <w:rFonts w:eastAsia="SimSun" w:cs="Mangal"/>
          <w:i/>
          <w:iCs/>
          <w:kern w:val="2"/>
          <w:lang w:eastAsia="hi-IN" w:bidi="hi-IN"/>
        </w:rPr>
      </w:pPr>
    </w:p>
    <w:p w:rsidR="006D51C1" w:rsidRDefault="002D1BBD" w:rsidP="002D1BBD">
      <w:pPr>
        <w:widowControl w:val="0"/>
        <w:ind w:firstLine="360"/>
        <w:jc w:val="both"/>
      </w:pPr>
      <w:r w:rsidRPr="002D1BBD">
        <w:rPr>
          <w:rFonts w:eastAsia="SimSun" w:cs="Mangal"/>
          <w:i/>
          <w:iCs/>
          <w:kern w:val="2"/>
          <w:lang w:eastAsia="hi-IN" w:bidi="hi-IN"/>
        </w:rPr>
        <w:t xml:space="preserve">Na terenie miejscowości </w:t>
      </w:r>
      <w:proofErr w:type="spellStart"/>
      <w:r w:rsidRPr="002D1BBD">
        <w:rPr>
          <w:rFonts w:eastAsia="SimSun" w:cs="Mangal"/>
          <w:i/>
          <w:iCs/>
          <w:kern w:val="2"/>
          <w:lang w:eastAsia="hi-IN" w:bidi="hi-IN"/>
        </w:rPr>
        <w:t>Skarbiciesz</w:t>
      </w:r>
      <w:proofErr w:type="spellEnd"/>
      <w:r w:rsidRPr="002D1BBD"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2D1BBD">
        <w:rPr>
          <w:rFonts w:eastAsia="SimSun" w:cs="Mangal"/>
          <w:i/>
          <w:iCs/>
          <w:kern w:val="2"/>
          <w:lang w:eastAsia="hi-IN" w:bidi="hi-IN"/>
        </w:rPr>
        <w:t>znajduje się około 40</w:t>
      </w:r>
      <w:r>
        <w:rPr>
          <w:rFonts w:eastAsia="SimSun" w:cs="Mangal"/>
          <w:i/>
          <w:iCs/>
          <w:kern w:val="2"/>
          <w:lang w:eastAsia="hi-IN" w:bidi="hi-IN"/>
        </w:rPr>
        <w:t xml:space="preserve"> </w:t>
      </w:r>
      <w:r w:rsidRPr="002D1BBD">
        <w:rPr>
          <w:rFonts w:eastAsia="SimSun" w:cs="Mangal"/>
          <w:i/>
          <w:iCs/>
          <w:kern w:val="2"/>
          <w:lang w:eastAsia="hi-IN" w:bidi="hi-IN"/>
        </w:rPr>
        <w:t>posesji</w:t>
      </w:r>
      <w:r>
        <w:rPr>
          <w:rFonts w:eastAsia="SimSun" w:cs="Mangal"/>
          <w:i/>
          <w:iCs/>
          <w:kern w:val="2"/>
          <w:lang w:eastAsia="hi-IN" w:bidi="hi-IN"/>
        </w:rPr>
        <w:t>,</w:t>
      </w:r>
      <w:r w:rsidRPr="002D1BBD">
        <w:rPr>
          <w:rFonts w:eastAsia="SimSun" w:cs="Mangal"/>
          <w:i/>
          <w:iCs/>
          <w:kern w:val="2"/>
          <w:lang w:eastAsia="hi-IN" w:bidi="hi-IN"/>
        </w:rPr>
        <w:t xml:space="preserve"> z których                           około 40 procent nie posiada prawidłowego oznaczenia numeru nieruchomości.                             Brak oznaczenia numerem porządkowym posesji powoduje dłuższy czas dojazdu służb ratu</w:t>
      </w:r>
      <w:r w:rsidRPr="002D1BBD">
        <w:rPr>
          <w:rFonts w:eastAsia="SimSun" w:cs="Mangal"/>
          <w:i/>
          <w:iCs/>
          <w:kern w:val="2"/>
          <w:lang w:eastAsia="hi-IN" w:bidi="hi-IN"/>
        </w:rPr>
        <w:t xml:space="preserve">nkowych co stwarza znaczące zagrożenie dla życia, zdrowia i mienia w trakcie konieczności podjęcia działań. </w:t>
      </w:r>
    </w:p>
    <w:p w:rsidR="006D51C1" w:rsidRDefault="006D51C1">
      <w:pPr>
        <w:ind w:left="708" w:firstLine="432"/>
        <w:jc w:val="both"/>
        <w:rPr>
          <w:sz w:val="22"/>
          <w:szCs w:val="22"/>
        </w:rPr>
      </w:pPr>
    </w:p>
    <w:p w:rsidR="006D51C1" w:rsidRDefault="002D1B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Zakładany cel do osiągnięcia :</w:t>
      </w:r>
    </w:p>
    <w:p w:rsidR="006D51C1" w:rsidRDefault="006D51C1">
      <w:pPr>
        <w:ind w:left="708" w:firstLine="12"/>
        <w:jc w:val="both"/>
        <w:rPr>
          <w:i/>
          <w:sz w:val="22"/>
          <w:szCs w:val="22"/>
        </w:rPr>
      </w:pPr>
    </w:p>
    <w:p w:rsidR="006D51C1" w:rsidRDefault="002D1BBD" w:rsidP="002D1BBD">
      <w:pPr>
        <w:ind w:firstLine="360"/>
        <w:jc w:val="both"/>
      </w:pPr>
      <w:r>
        <w:rPr>
          <w:i/>
          <w:sz w:val="22"/>
          <w:szCs w:val="22"/>
        </w:rPr>
        <w:t>Zwiększenie o minimum 50 procent ilości oznaczeń numerem porządkowym nieruchomości,                         które</w:t>
      </w:r>
      <w:r>
        <w:rPr>
          <w:i/>
          <w:sz w:val="22"/>
          <w:szCs w:val="22"/>
        </w:rPr>
        <w:t xml:space="preserve"> w chwili rozpoczęcia realizacji planu tych oznaczeń nie posiadają.</w:t>
      </w:r>
    </w:p>
    <w:p w:rsidR="006D51C1" w:rsidRDefault="006D51C1">
      <w:pPr>
        <w:ind w:left="708" w:firstLine="12"/>
        <w:jc w:val="both"/>
        <w:rPr>
          <w:i/>
          <w:sz w:val="22"/>
          <w:szCs w:val="22"/>
        </w:rPr>
      </w:pPr>
    </w:p>
    <w:p w:rsidR="006D51C1" w:rsidRDefault="002D1BB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Proponowane działania wraz z terminami realizacji poszczególnych etapów/zadań:</w:t>
      </w:r>
    </w:p>
    <w:p w:rsidR="006D51C1" w:rsidRDefault="006D51C1">
      <w:pPr>
        <w:ind w:left="720"/>
        <w:jc w:val="both"/>
        <w:rPr>
          <w:i/>
          <w:sz w:val="22"/>
          <w:szCs w:val="22"/>
        </w:rPr>
      </w:pPr>
    </w:p>
    <w:p w:rsidR="006D51C1" w:rsidRDefault="002D1BBD" w:rsidP="002D1BBD">
      <w:pPr>
        <w:ind w:firstLine="360"/>
        <w:jc w:val="both"/>
      </w:pPr>
      <w:r>
        <w:rPr>
          <w:i/>
          <w:sz w:val="22"/>
          <w:szCs w:val="22"/>
        </w:rPr>
        <w:t xml:space="preserve">Omówienie występującego problemu oraz  planu priorytetowego przez dzielnicowego                            </w:t>
      </w:r>
      <w:r>
        <w:rPr>
          <w:i/>
          <w:sz w:val="22"/>
          <w:szCs w:val="22"/>
        </w:rPr>
        <w:t xml:space="preserve">    na spotkaniu sołeckim w formie konsultacji od </w:t>
      </w:r>
      <w:r>
        <w:rPr>
          <w:i/>
          <w:sz w:val="22"/>
          <w:szCs w:val="22"/>
        </w:rPr>
        <w:t xml:space="preserve">1 stycznia </w:t>
      </w:r>
      <w:r>
        <w:rPr>
          <w:i/>
          <w:sz w:val="22"/>
          <w:szCs w:val="22"/>
        </w:rPr>
        <w:t xml:space="preserve">2024 roku do 31 marca </w:t>
      </w:r>
      <w:r>
        <w:rPr>
          <w:i/>
          <w:sz w:val="22"/>
          <w:szCs w:val="22"/>
        </w:rPr>
        <w:t>2024 roku.</w:t>
      </w:r>
    </w:p>
    <w:p w:rsidR="006D51C1" w:rsidRDefault="002D1BBD" w:rsidP="002D1BBD">
      <w:pPr>
        <w:ind w:firstLine="360"/>
        <w:jc w:val="both"/>
      </w:pPr>
      <w:r>
        <w:rPr>
          <w:i/>
          <w:sz w:val="22"/>
          <w:szCs w:val="22"/>
        </w:rPr>
        <w:t>Oddziaływanie prewencyjne, stanowcza reakcja na popełniane wykroczenia                                                          i represjonowanie sprawców wykroczeń z art</w:t>
      </w:r>
      <w:r>
        <w:rPr>
          <w:i/>
          <w:sz w:val="22"/>
          <w:szCs w:val="22"/>
        </w:rPr>
        <w:t xml:space="preserve">. 64 kodeksu wykroczeń od </w:t>
      </w:r>
      <w:r>
        <w:rPr>
          <w:i/>
          <w:sz w:val="22"/>
          <w:szCs w:val="22"/>
        </w:rPr>
        <w:t xml:space="preserve">1 kwietnia </w:t>
      </w:r>
      <w:r>
        <w:rPr>
          <w:i/>
          <w:sz w:val="22"/>
          <w:szCs w:val="22"/>
        </w:rPr>
        <w:t xml:space="preserve">2024 roku </w:t>
      </w:r>
      <w:r>
        <w:rPr>
          <w:i/>
          <w:sz w:val="22"/>
          <w:szCs w:val="22"/>
        </w:rPr>
        <w:t xml:space="preserve"> do 30 czerwca </w:t>
      </w:r>
      <w:r>
        <w:rPr>
          <w:i/>
          <w:sz w:val="22"/>
          <w:szCs w:val="22"/>
        </w:rPr>
        <w:t>2024 roku.</w:t>
      </w:r>
    </w:p>
    <w:p w:rsidR="006D51C1" w:rsidRDefault="002D1BBD" w:rsidP="002D1BBD">
      <w:pPr>
        <w:ind w:firstLine="360"/>
        <w:jc w:val="both"/>
      </w:pPr>
      <w:r>
        <w:rPr>
          <w:i/>
          <w:sz w:val="22"/>
          <w:szCs w:val="22"/>
        </w:rPr>
        <w:t>Współpraca z Urzędem Gminy w Jeziorzanach, prowadzenie wspólnych kontroli                                             i podjęcie stosownych działań celem prawidłowego oznaczen</w:t>
      </w:r>
      <w:r>
        <w:rPr>
          <w:i/>
          <w:sz w:val="22"/>
          <w:szCs w:val="22"/>
        </w:rPr>
        <w:t>ia posesji.</w:t>
      </w:r>
      <w:r>
        <w:rPr>
          <w:i/>
          <w:sz w:val="22"/>
          <w:szCs w:val="22"/>
        </w:rPr>
        <w:t xml:space="preserve"> Termin od </w:t>
      </w:r>
      <w:r>
        <w:rPr>
          <w:i/>
          <w:sz w:val="22"/>
          <w:szCs w:val="22"/>
        </w:rPr>
        <w:t xml:space="preserve">1 kwietnia </w:t>
      </w:r>
      <w:r>
        <w:rPr>
          <w:i/>
          <w:sz w:val="22"/>
          <w:szCs w:val="22"/>
        </w:rPr>
        <w:t xml:space="preserve">2024 roku do 30 czerwca </w:t>
      </w:r>
      <w:r>
        <w:rPr>
          <w:i/>
          <w:sz w:val="22"/>
          <w:szCs w:val="22"/>
        </w:rPr>
        <w:t xml:space="preserve">2024 roku.  </w:t>
      </w:r>
    </w:p>
    <w:p w:rsidR="006D51C1" w:rsidRDefault="006D51C1">
      <w:pPr>
        <w:ind w:left="720"/>
        <w:jc w:val="both"/>
        <w:rPr>
          <w:i/>
          <w:sz w:val="22"/>
          <w:szCs w:val="22"/>
        </w:rPr>
      </w:pPr>
    </w:p>
    <w:p w:rsidR="006D51C1" w:rsidRDefault="002D1BB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Podmioty współpracujące w realizacji działania priorytetowego wraz ze wskaźnikiem planowanych przez nie do realizacji</w:t>
      </w:r>
    </w:p>
    <w:p w:rsidR="006D51C1" w:rsidRDefault="006D51C1">
      <w:pPr>
        <w:pStyle w:val="Bezodstpw"/>
        <w:ind w:left="720"/>
        <w:rPr>
          <w:sz w:val="22"/>
          <w:szCs w:val="22"/>
        </w:rPr>
      </w:pPr>
    </w:p>
    <w:p w:rsidR="006D51C1" w:rsidRDefault="002D1BBD" w:rsidP="002D1BBD">
      <w:pPr>
        <w:pStyle w:val="Bezodstpw"/>
        <w:ind w:firstLine="360"/>
      </w:pPr>
      <w:r>
        <w:rPr>
          <w:rFonts w:eastAsia="SimSun" w:cs="Mangal"/>
          <w:i/>
          <w:iCs/>
          <w:kern w:val="2"/>
          <w:lang w:eastAsia="hi-IN" w:bidi="hi-IN"/>
        </w:rPr>
        <w:t xml:space="preserve">Sołtys i radny miejscowości </w:t>
      </w:r>
      <w:proofErr w:type="spellStart"/>
      <w:r>
        <w:rPr>
          <w:rFonts w:eastAsia="SimSun" w:cs="Mangal"/>
          <w:i/>
          <w:iCs/>
          <w:kern w:val="2"/>
          <w:lang w:eastAsia="hi-IN" w:bidi="hi-IN"/>
        </w:rPr>
        <w:t>Skarbiciesz</w:t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 xml:space="preserve"> - rozmowy z mieszkańcami.</w:t>
      </w:r>
    </w:p>
    <w:p w:rsidR="006D51C1" w:rsidRDefault="002D1BBD" w:rsidP="002D1BBD">
      <w:pPr>
        <w:ind w:firstLine="360"/>
        <w:jc w:val="both"/>
      </w:pPr>
      <w:r>
        <w:rPr>
          <w:rFonts w:eastAsia="SimSun" w:cs="Mangal"/>
          <w:i/>
          <w:iCs/>
          <w:kern w:val="2"/>
          <w:lang w:eastAsia="hi-IN" w:bidi="hi-IN"/>
        </w:rPr>
        <w:t>Urząd Gminy Jeziorzany - poruszanie kwestii obowiązku oznaczania posesji numerami podczas spotkań, komisji i sesji.</w:t>
      </w:r>
    </w:p>
    <w:p w:rsidR="006D51C1" w:rsidRDefault="006D51C1"/>
    <w:p w:rsidR="006D51C1" w:rsidRDefault="002D1BBD">
      <w:pPr>
        <w:widowControl w:val="0"/>
        <w:ind w:left="389"/>
        <w:jc w:val="both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i/>
          <w:iCs/>
          <w:kern w:val="2"/>
          <w:lang w:eastAsia="hi-IN" w:bidi="hi-IN"/>
        </w:rPr>
        <w:t>5</w:t>
      </w:r>
      <w:r>
        <w:rPr>
          <w:rFonts w:eastAsia="SimSun" w:cs="Mangal"/>
          <w:b/>
          <w:kern w:val="2"/>
          <w:lang w:eastAsia="hi-IN" w:bidi="hi-IN"/>
        </w:rPr>
        <w:t>. Proponowany sposób przekazywania społeczności rejonu informacji o dzia</w:t>
      </w:r>
      <w:r>
        <w:rPr>
          <w:rFonts w:eastAsia="SimSun" w:cs="Mangal"/>
          <w:b/>
          <w:kern w:val="2"/>
          <w:lang w:eastAsia="hi-IN" w:bidi="hi-IN"/>
        </w:rPr>
        <w:t>łaniu           priorytetowym:</w:t>
      </w:r>
    </w:p>
    <w:p w:rsidR="006D51C1" w:rsidRDefault="006D51C1">
      <w:pPr>
        <w:widowControl w:val="0"/>
        <w:jc w:val="both"/>
        <w:rPr>
          <w:rFonts w:eastAsia="SimSun" w:cs="Mangal"/>
          <w:kern w:val="2"/>
          <w:lang w:eastAsia="hi-IN" w:bidi="hi-IN"/>
        </w:rPr>
      </w:pPr>
    </w:p>
    <w:p w:rsidR="006D51C1" w:rsidRDefault="002D1BBD" w:rsidP="002D1BBD">
      <w:pPr>
        <w:ind w:firstLine="389"/>
        <w:jc w:val="both"/>
        <w:rPr>
          <w:rFonts w:eastAsia="SimSun" w:cs="Mangal"/>
          <w:i/>
          <w:iCs/>
          <w:kern w:val="2"/>
          <w:lang w:eastAsia="hi-IN" w:bidi="hi-IN"/>
        </w:rPr>
      </w:pPr>
      <w:r>
        <w:rPr>
          <w:rFonts w:eastAsia="SimSun" w:cs="Mangal"/>
          <w:i/>
          <w:iCs/>
          <w:kern w:val="2"/>
          <w:lang w:eastAsia="hi-IN" w:bidi="hi-IN"/>
        </w:rPr>
        <w:t>Przekazywanie informacji społeczności lokalnej poprzez spotkania</w:t>
      </w:r>
      <w:r>
        <w:rPr>
          <w:rFonts w:eastAsia="SimSun" w:cs="Mangal"/>
          <w:i/>
          <w:iCs/>
          <w:kern w:val="2"/>
          <w:lang w:eastAsia="hi-IN" w:bidi="hi-IN"/>
        </w:rPr>
        <w:t xml:space="preserve"> oraz za pośrednictwem sołtysów, radnych, oraz innych osób. Umieszczenie ogłoszenia </w:t>
      </w:r>
      <w:r>
        <w:rPr>
          <w:rFonts w:eastAsia="SimSun" w:cs="Mangal"/>
          <w:i/>
          <w:iCs/>
          <w:kern w:val="2"/>
          <w:lang w:eastAsia="hi-IN" w:bidi="hi-IN"/>
        </w:rPr>
        <w:t xml:space="preserve">na tablicy </w:t>
      </w:r>
      <w:r>
        <w:rPr>
          <w:rFonts w:eastAsia="SimSun" w:cs="Mangal"/>
          <w:i/>
          <w:iCs/>
          <w:kern w:val="2"/>
          <w:lang w:eastAsia="hi-IN" w:bidi="hi-IN"/>
        </w:rPr>
        <w:t>ogłoszeniowej wiejskiej oraz gminnej.</w:t>
      </w:r>
    </w:p>
    <w:p w:rsidR="006D51C1" w:rsidRDefault="002D1BBD" w:rsidP="002D1BBD">
      <w:pPr>
        <w:ind w:firstLine="389"/>
        <w:jc w:val="both"/>
        <w:rPr>
          <w:rFonts w:eastAsia="SimSun" w:cs="Mangal"/>
          <w:i/>
          <w:iCs/>
          <w:kern w:val="2"/>
          <w:lang w:eastAsia="hi-IN" w:bidi="hi-IN"/>
        </w:rPr>
      </w:pPr>
      <w:r>
        <w:rPr>
          <w:rFonts w:eastAsia="SimSun" w:cs="Mangal"/>
          <w:i/>
          <w:iCs/>
          <w:kern w:val="2"/>
          <w:lang w:eastAsia="hi-IN" w:bidi="hi-IN"/>
        </w:rPr>
        <w:t>Zamieszczenie informacji o Planie priorytetowym na stronie internetowej Komendy Powiatowej Policji w Lubartowie.</w:t>
      </w:r>
    </w:p>
    <w:p w:rsidR="006D51C1" w:rsidRDefault="006D51C1"/>
    <w:sectPr w:rsidR="006D51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040"/>
    <w:multiLevelType w:val="multilevel"/>
    <w:tmpl w:val="589E351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260B4A"/>
    <w:multiLevelType w:val="multilevel"/>
    <w:tmpl w:val="8FD0A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C1"/>
    <w:rsid w:val="002D1BBD"/>
    <w:rsid w:val="006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BD42"/>
  <w15:docId w15:val="{50FAB539-0323-4B86-A0B4-BCC5FB71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87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08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087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D54F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F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MariuszJanek</dc:creator>
  <dc:description/>
  <cp:lastModifiedBy>BogumiłSzydełko</cp:lastModifiedBy>
  <cp:revision>2</cp:revision>
  <cp:lastPrinted>2023-06-13T09:01:00Z</cp:lastPrinted>
  <dcterms:created xsi:type="dcterms:W3CDTF">2023-12-16T11:34:00Z</dcterms:created>
  <dcterms:modified xsi:type="dcterms:W3CDTF">2023-12-16T11:34:00Z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